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93" w:rsidRDefault="00C02A93" w:rsidP="00C02A93">
      <w:pPr>
        <w:pStyle w:val="Title"/>
        <w:rPr>
          <w:sz w:val="20"/>
          <w:szCs w:val="20"/>
        </w:rPr>
      </w:pPr>
      <w:r>
        <w:t>Recount</w:t>
      </w:r>
      <w:r w:rsidRPr="0055580F">
        <w:t xml:space="preserve"> Text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02A93" w:rsidTr="008F447F">
        <w:tc>
          <w:tcPr>
            <w:tcW w:w="9242" w:type="dxa"/>
          </w:tcPr>
          <w:p w:rsidR="00C02A93" w:rsidRDefault="00C02A93" w:rsidP="008F4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 paragraph: Outline the main details of who, what, where, when and why.</w:t>
            </w: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Pr="0055580F" w:rsidRDefault="00C02A93" w:rsidP="008F447F">
            <w:pPr>
              <w:rPr>
                <w:b/>
                <w:sz w:val="28"/>
                <w:szCs w:val="28"/>
              </w:rPr>
            </w:pPr>
          </w:p>
        </w:tc>
      </w:tr>
    </w:tbl>
    <w:p w:rsidR="00C02A93" w:rsidRPr="00C02A93" w:rsidRDefault="00C02A93" w:rsidP="00C02A93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02A93" w:rsidTr="008F447F">
        <w:tc>
          <w:tcPr>
            <w:tcW w:w="9242" w:type="dxa"/>
          </w:tcPr>
          <w:p w:rsidR="00C02A93" w:rsidRDefault="00C02A93" w:rsidP="008F4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  <w:r w:rsidRPr="0055580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The key events in chronological order. Try to do at least three paragraphs.</w:t>
            </w:r>
          </w:p>
          <w:p w:rsidR="00C02A93" w:rsidRPr="00C02A93" w:rsidRDefault="00C02A93" w:rsidP="00C02A93">
            <w:pPr>
              <w:pStyle w:val="ListParagraph"/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Default="00C02A93" w:rsidP="008F447F">
            <w:pPr>
              <w:rPr>
                <w:b/>
                <w:sz w:val="28"/>
                <w:szCs w:val="28"/>
              </w:rPr>
            </w:pPr>
          </w:p>
          <w:p w:rsidR="00C02A93" w:rsidRPr="0055580F" w:rsidRDefault="00C02A93" w:rsidP="008F447F">
            <w:pPr>
              <w:rPr>
                <w:b/>
                <w:sz w:val="28"/>
                <w:szCs w:val="28"/>
              </w:rPr>
            </w:pPr>
          </w:p>
        </w:tc>
      </w:tr>
    </w:tbl>
    <w:p w:rsidR="00C02A93" w:rsidRPr="00C02A93" w:rsidRDefault="00C02A93" w:rsidP="00C02A93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02A93" w:rsidTr="008F447F">
        <w:tc>
          <w:tcPr>
            <w:tcW w:w="9242" w:type="dxa"/>
          </w:tcPr>
          <w:p w:rsidR="00C02A93" w:rsidRDefault="00C02A93" w:rsidP="008F44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Concluding paragraph: Make a neat ending and describe how you felt about the day, visit etc.</w:t>
            </w:r>
          </w:p>
          <w:p w:rsidR="00C02A93" w:rsidRDefault="00C02A93" w:rsidP="008F447F">
            <w:pPr>
              <w:rPr>
                <w:sz w:val="28"/>
                <w:szCs w:val="28"/>
              </w:rPr>
            </w:pPr>
          </w:p>
          <w:p w:rsidR="00C02A93" w:rsidRDefault="00C02A93" w:rsidP="008F447F">
            <w:pPr>
              <w:rPr>
                <w:sz w:val="28"/>
                <w:szCs w:val="28"/>
              </w:rPr>
            </w:pPr>
          </w:p>
          <w:p w:rsidR="00C02A93" w:rsidRDefault="00C02A93" w:rsidP="008F447F">
            <w:pPr>
              <w:rPr>
                <w:sz w:val="28"/>
                <w:szCs w:val="28"/>
              </w:rPr>
            </w:pPr>
          </w:p>
        </w:tc>
      </w:tr>
    </w:tbl>
    <w:p w:rsidR="003B3016" w:rsidRDefault="003B3016" w:rsidP="00C02A93">
      <w:pPr>
        <w:rPr>
          <w:b/>
          <w:sz w:val="28"/>
          <w:szCs w:val="28"/>
          <w:u w:val="single"/>
        </w:rPr>
      </w:pPr>
    </w:p>
    <w:p w:rsidR="00C02A93" w:rsidRDefault="00C02A93" w:rsidP="00C02A93">
      <w:pPr>
        <w:rPr>
          <w:b/>
          <w:sz w:val="28"/>
          <w:szCs w:val="28"/>
          <w:u w:val="single"/>
        </w:rPr>
      </w:pPr>
      <w:r w:rsidRPr="0055580F">
        <w:rPr>
          <w:b/>
          <w:sz w:val="28"/>
          <w:szCs w:val="28"/>
          <w:u w:val="single"/>
        </w:rPr>
        <w:t>Features</w:t>
      </w:r>
      <w:r w:rsidR="008B37CC">
        <w:rPr>
          <w:b/>
          <w:sz w:val="28"/>
          <w:szCs w:val="28"/>
          <w:u w:val="single"/>
        </w:rPr>
        <w:t xml:space="preserve"> of a Recount</w:t>
      </w:r>
    </w:p>
    <w:p w:rsidR="00C02A93" w:rsidRDefault="00C02A93" w:rsidP="00C02A93">
      <w:pPr>
        <w:rPr>
          <w:sz w:val="28"/>
          <w:szCs w:val="28"/>
        </w:rPr>
      </w:pPr>
      <w:r>
        <w:rPr>
          <w:b/>
          <w:sz w:val="28"/>
          <w:szCs w:val="28"/>
        </w:rPr>
        <w:t>Pas</w:t>
      </w:r>
      <w:r w:rsidRPr="00EB1990">
        <w:rPr>
          <w:b/>
          <w:sz w:val="28"/>
          <w:szCs w:val="28"/>
        </w:rPr>
        <w:t>t tense</w:t>
      </w:r>
      <w:r>
        <w:rPr>
          <w:sz w:val="28"/>
          <w:szCs w:val="28"/>
        </w:rPr>
        <w:t>.</w:t>
      </w:r>
    </w:p>
    <w:p w:rsidR="00C02A93" w:rsidRPr="00C02A93" w:rsidRDefault="00C02A93" w:rsidP="00C02A93">
      <w:pPr>
        <w:rPr>
          <w:b/>
          <w:sz w:val="28"/>
          <w:szCs w:val="28"/>
        </w:rPr>
      </w:pPr>
      <w:r w:rsidRPr="00C02A93">
        <w:rPr>
          <w:b/>
          <w:sz w:val="28"/>
          <w:szCs w:val="28"/>
        </w:rPr>
        <w:t>First or third person.</w:t>
      </w:r>
    </w:p>
    <w:p w:rsidR="00C02A93" w:rsidRPr="00C02A93" w:rsidRDefault="00C02A93" w:rsidP="00C02A93">
      <w:pPr>
        <w:rPr>
          <w:b/>
          <w:sz w:val="28"/>
          <w:szCs w:val="28"/>
        </w:rPr>
      </w:pPr>
      <w:r w:rsidRPr="00C02A93">
        <w:rPr>
          <w:b/>
          <w:sz w:val="28"/>
          <w:szCs w:val="28"/>
        </w:rPr>
        <w:t>Descriptive detail – e.g. similes, adjectives and adverbs to bring the recount to life.</w:t>
      </w:r>
    </w:p>
    <w:p w:rsidR="00C02A93" w:rsidRPr="00EB1990" w:rsidRDefault="00C02A93" w:rsidP="00C02A93">
      <w:pPr>
        <w:rPr>
          <w:b/>
          <w:sz w:val="28"/>
          <w:szCs w:val="28"/>
        </w:rPr>
      </w:pPr>
      <w:r w:rsidRPr="00EB1990">
        <w:rPr>
          <w:b/>
          <w:sz w:val="28"/>
          <w:szCs w:val="28"/>
        </w:rPr>
        <w:t>Time connectives – first, then, next</w:t>
      </w:r>
      <w:r w:rsidR="003B3016">
        <w:rPr>
          <w:b/>
          <w:sz w:val="28"/>
          <w:szCs w:val="28"/>
        </w:rPr>
        <w:t>, after that</w:t>
      </w:r>
      <w:r w:rsidRPr="00EB1990">
        <w:rPr>
          <w:b/>
          <w:sz w:val="28"/>
          <w:szCs w:val="28"/>
        </w:rPr>
        <w:t xml:space="preserve"> etc</w:t>
      </w:r>
    </w:p>
    <w:p w:rsidR="00C02A93" w:rsidRPr="00EB1990" w:rsidRDefault="00C02A93" w:rsidP="00C02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Proper nouns for people and places.</w:t>
      </w:r>
    </w:p>
    <w:p w:rsidR="00C02A93" w:rsidRPr="00EB1990" w:rsidRDefault="00C02A93" w:rsidP="00C02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variety of sentence beginnings.</w:t>
      </w:r>
    </w:p>
    <w:p w:rsidR="00915FED" w:rsidRDefault="00915FED"/>
    <w:sectPr w:rsidR="00915FED" w:rsidSect="00DC487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4C6"/>
    <w:multiLevelType w:val="hybridMultilevel"/>
    <w:tmpl w:val="46581C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C02A93"/>
    <w:rsid w:val="003B3016"/>
    <w:rsid w:val="007B7DF7"/>
    <w:rsid w:val="008B37CC"/>
    <w:rsid w:val="008F2D70"/>
    <w:rsid w:val="00913425"/>
    <w:rsid w:val="00915FED"/>
    <w:rsid w:val="00C0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9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A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d-ID"/>
    </w:rPr>
  </w:style>
  <w:style w:type="table" w:styleId="TableGrid">
    <w:name w:val="Table Grid"/>
    <w:basedOn w:val="TableNormal"/>
    <w:uiPriority w:val="59"/>
    <w:rsid w:val="00C02A93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2014-03-16T12:46:00Z</dcterms:created>
  <dcterms:modified xsi:type="dcterms:W3CDTF">2014-03-18T02:47:00Z</dcterms:modified>
</cp:coreProperties>
</file>